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06" w:rsidRPr="004D5CCF" w:rsidRDefault="00EB5E06" w:rsidP="00CC0AC1">
      <w:pPr>
        <w:pStyle w:val="Title"/>
        <w:jc w:val="center"/>
        <w:rPr>
          <w:rFonts w:cstheme="majorHAnsi"/>
          <w:sz w:val="36"/>
        </w:rPr>
      </w:pPr>
      <w:bookmarkStart w:id="0" w:name="OLE_LINK1"/>
      <w:r w:rsidRPr="004D5CCF">
        <w:rPr>
          <w:rFonts w:cstheme="majorHAnsi"/>
          <w:sz w:val="36"/>
        </w:rPr>
        <w:t xml:space="preserve">The </w:t>
      </w:r>
      <w:bookmarkStart w:id="1" w:name="_Hlk480923205"/>
      <w:r w:rsidR="00FD00CC" w:rsidRPr="004D5CCF">
        <w:rPr>
          <w:rFonts w:cstheme="majorHAnsi"/>
          <w:sz w:val="36"/>
        </w:rPr>
        <w:t xml:space="preserve">WROCCA Griffin Beginners’ </w:t>
      </w:r>
      <w:r w:rsidRPr="004D5CCF">
        <w:rPr>
          <w:rFonts w:cstheme="majorHAnsi"/>
          <w:sz w:val="36"/>
        </w:rPr>
        <w:t>Golf Day</w:t>
      </w:r>
      <w:bookmarkEnd w:id="1"/>
    </w:p>
    <w:p w:rsidR="00EB5E06" w:rsidRPr="004D5CCF" w:rsidRDefault="00EB5E06" w:rsidP="00CC0AC1">
      <w:pPr>
        <w:pStyle w:val="Title"/>
        <w:jc w:val="center"/>
        <w:rPr>
          <w:rFonts w:cstheme="majorHAnsi"/>
          <w:sz w:val="36"/>
        </w:rPr>
      </w:pPr>
      <w:r w:rsidRPr="004D5CCF">
        <w:rPr>
          <w:rFonts w:cstheme="majorHAnsi"/>
          <w:sz w:val="36"/>
        </w:rPr>
        <w:t>Weds 14</w:t>
      </w:r>
      <w:r w:rsidRPr="004D5CCF">
        <w:rPr>
          <w:rFonts w:cstheme="majorHAnsi"/>
          <w:sz w:val="36"/>
          <w:vertAlign w:val="superscript"/>
        </w:rPr>
        <w:t>th</w:t>
      </w:r>
      <w:r w:rsidRPr="004D5CCF">
        <w:rPr>
          <w:rFonts w:cstheme="majorHAnsi"/>
          <w:sz w:val="36"/>
        </w:rPr>
        <w:t xml:space="preserve"> June 2017 Bradley Park Golf Club, Huddersfield HD2 1PZ</w:t>
      </w:r>
    </w:p>
    <w:bookmarkEnd w:id="0"/>
    <w:p w:rsidR="00EB5E06" w:rsidRPr="004D5CCF" w:rsidRDefault="00EB5E06" w:rsidP="00EB5E06">
      <w:pPr>
        <w:rPr>
          <w:rFonts w:asciiTheme="majorHAnsi" w:hAnsiTheme="majorHAnsi" w:cstheme="majorHAnsi"/>
          <w:u w:val="single"/>
        </w:rPr>
      </w:pPr>
    </w:p>
    <w:p w:rsidR="00EB5E06" w:rsidRPr="004D5CCF" w:rsidRDefault="00EB5E06" w:rsidP="00EB5E06">
      <w:pPr>
        <w:rPr>
          <w:rFonts w:asciiTheme="majorHAnsi" w:hAnsiTheme="majorHAnsi" w:cstheme="majorHAnsi"/>
        </w:rPr>
      </w:pPr>
      <w:bookmarkStart w:id="2" w:name="OLE_LINK2"/>
      <w:r w:rsidRPr="004D5CCF">
        <w:rPr>
          <w:rFonts w:asciiTheme="majorHAnsi" w:hAnsiTheme="majorHAnsi" w:cstheme="majorHAnsi"/>
        </w:rPr>
        <w:t>Do you like to play Golf, but have little experience?     Are you a beginner, or have never played before?</w:t>
      </w:r>
    </w:p>
    <w:p w:rsidR="00EB5E06" w:rsidRPr="004D5CCF" w:rsidRDefault="00EB5E06" w:rsidP="00EB5E06">
      <w:pPr>
        <w:rPr>
          <w:rFonts w:asciiTheme="majorHAnsi" w:hAnsiTheme="majorHAnsi" w:cstheme="majorHAnsi"/>
        </w:rPr>
      </w:pPr>
    </w:p>
    <w:p w:rsidR="00EB5E06" w:rsidRPr="004D5CCF" w:rsidRDefault="00FD00CC" w:rsidP="00EB5E06">
      <w:pPr>
        <w:rPr>
          <w:rFonts w:asciiTheme="majorHAnsi" w:hAnsiTheme="majorHAnsi" w:cstheme="majorHAnsi"/>
        </w:rPr>
      </w:pPr>
      <w:r w:rsidRPr="004D5CCF">
        <w:rPr>
          <w:rFonts w:asciiTheme="majorHAnsi" w:hAnsiTheme="majorHAnsi" w:cstheme="majorHAnsi"/>
        </w:rPr>
        <w:t>The WROCCA Griffin Beginners’</w:t>
      </w:r>
      <w:r w:rsidR="00EB5E06" w:rsidRPr="004D5CCF">
        <w:rPr>
          <w:rFonts w:asciiTheme="majorHAnsi" w:hAnsiTheme="majorHAnsi" w:cstheme="majorHAnsi"/>
        </w:rPr>
        <w:t xml:space="preserve"> Golf Day is designed especially for you!!</w:t>
      </w:r>
    </w:p>
    <w:p w:rsidR="00EB5E06" w:rsidRPr="004D5CCF" w:rsidRDefault="00EB5E06" w:rsidP="00EB5E06">
      <w:pPr>
        <w:rPr>
          <w:rFonts w:asciiTheme="majorHAnsi" w:hAnsiTheme="majorHAnsi" w:cstheme="majorHAnsi"/>
        </w:rPr>
      </w:pPr>
    </w:p>
    <w:p w:rsidR="00EB5E06" w:rsidRPr="004D5CCF" w:rsidRDefault="00EB5E06" w:rsidP="00EB5E06">
      <w:pPr>
        <w:rPr>
          <w:rFonts w:asciiTheme="majorHAnsi" w:hAnsiTheme="majorHAnsi" w:cstheme="majorHAnsi"/>
        </w:rPr>
      </w:pPr>
      <w:r w:rsidRPr="004D5CCF">
        <w:rPr>
          <w:rFonts w:asciiTheme="majorHAnsi" w:hAnsiTheme="majorHAnsi" w:cstheme="majorHAnsi"/>
        </w:rPr>
        <w:t>F</w:t>
      </w:r>
      <w:r w:rsidR="00FD00CC" w:rsidRPr="004D5CCF">
        <w:rPr>
          <w:rFonts w:asciiTheme="majorHAnsi" w:hAnsiTheme="majorHAnsi" w:cstheme="majorHAnsi"/>
        </w:rPr>
        <w:t xml:space="preserve">or many years now, this beginners’ </w:t>
      </w:r>
      <w:r w:rsidRPr="004D5CCF">
        <w:rPr>
          <w:rFonts w:asciiTheme="majorHAnsi" w:hAnsiTheme="majorHAnsi" w:cstheme="majorHAnsi"/>
        </w:rPr>
        <w:t>golf day has encouraged people who went on to become ‘proper’ golfers.</w:t>
      </w:r>
    </w:p>
    <w:p w:rsidR="00EB5E06" w:rsidRPr="004D5CCF" w:rsidRDefault="00EB5E06" w:rsidP="00EB5E06">
      <w:pPr>
        <w:rPr>
          <w:rFonts w:asciiTheme="majorHAnsi" w:hAnsiTheme="majorHAnsi" w:cstheme="majorHAnsi"/>
        </w:rPr>
      </w:pPr>
      <w:r w:rsidRPr="004D5CCF">
        <w:rPr>
          <w:rFonts w:asciiTheme="majorHAnsi" w:hAnsiTheme="majorHAnsi" w:cstheme="majorHAnsi"/>
        </w:rPr>
        <w:t>They are always invited to join us.</w:t>
      </w:r>
    </w:p>
    <w:p w:rsidR="00EB5E06" w:rsidRPr="004D5CCF" w:rsidRDefault="00EB5E06" w:rsidP="00EB5E06">
      <w:pPr>
        <w:rPr>
          <w:rFonts w:asciiTheme="majorHAnsi" w:hAnsiTheme="majorHAnsi" w:cstheme="majorHAnsi"/>
        </w:rPr>
      </w:pPr>
    </w:p>
    <w:p w:rsidR="00EB5E06" w:rsidRPr="004D5CCF" w:rsidRDefault="00EB5E06" w:rsidP="00EB5E06">
      <w:pPr>
        <w:rPr>
          <w:rFonts w:asciiTheme="majorHAnsi" w:hAnsiTheme="majorHAnsi" w:cstheme="majorHAnsi"/>
          <w:b/>
        </w:rPr>
      </w:pPr>
      <w:r w:rsidRPr="004D5CCF">
        <w:rPr>
          <w:rFonts w:asciiTheme="majorHAnsi" w:hAnsiTheme="majorHAnsi" w:cstheme="majorHAnsi"/>
          <w:b/>
        </w:rPr>
        <w:t>Come</w:t>
      </w:r>
      <w:r w:rsidR="00246C5C" w:rsidRPr="004D5CCF">
        <w:rPr>
          <w:rFonts w:asciiTheme="majorHAnsi" w:hAnsiTheme="majorHAnsi" w:cstheme="majorHAnsi"/>
          <w:b/>
        </w:rPr>
        <w:t xml:space="preserve"> along and initiate</w:t>
      </w:r>
      <w:r w:rsidR="00DF0355" w:rsidRPr="004D5CCF">
        <w:rPr>
          <w:rFonts w:asciiTheme="majorHAnsi" w:hAnsiTheme="majorHAnsi" w:cstheme="majorHAnsi"/>
          <w:b/>
        </w:rPr>
        <w:t xml:space="preserve"> or develop</w:t>
      </w:r>
      <w:r w:rsidRPr="004D5CCF">
        <w:rPr>
          <w:rFonts w:asciiTheme="majorHAnsi" w:hAnsiTheme="majorHAnsi" w:cstheme="majorHAnsi"/>
          <w:b/>
        </w:rPr>
        <w:t xml:space="preserve"> your golfing potential in a friendly, no pressure environment.</w:t>
      </w:r>
    </w:p>
    <w:p w:rsidR="00EB5E06" w:rsidRPr="004D5CCF" w:rsidRDefault="00EB5E06" w:rsidP="00EB5E06">
      <w:pPr>
        <w:rPr>
          <w:rFonts w:asciiTheme="majorHAnsi" w:hAnsiTheme="majorHAnsi" w:cstheme="majorHAnsi"/>
        </w:rPr>
      </w:pPr>
      <w:r w:rsidRPr="004D5CCF">
        <w:rPr>
          <w:rFonts w:asciiTheme="majorHAnsi" w:hAnsiTheme="majorHAnsi" w:cstheme="majorHAnsi"/>
          <w:b/>
        </w:rPr>
        <w:t>The experienced Golfers will be glad to help you.</w:t>
      </w:r>
    </w:p>
    <w:bookmarkEnd w:id="2"/>
    <w:p w:rsidR="00EB5E06" w:rsidRPr="004D5CCF" w:rsidRDefault="00EB5E06" w:rsidP="00EB5E06">
      <w:pPr>
        <w:rPr>
          <w:rFonts w:asciiTheme="majorHAnsi" w:hAnsiTheme="majorHAnsi" w:cstheme="majorHAnsi"/>
        </w:rPr>
      </w:pPr>
    </w:p>
    <w:p w:rsidR="00EB5E06" w:rsidRPr="004D5CCF" w:rsidRDefault="00EB5E06" w:rsidP="00EB5E06">
      <w:pPr>
        <w:rPr>
          <w:rFonts w:asciiTheme="majorHAnsi" w:hAnsiTheme="majorHAnsi" w:cstheme="majorHAnsi"/>
          <w:b/>
        </w:rPr>
      </w:pPr>
      <w:bookmarkStart w:id="3" w:name="OLE_LINK3"/>
      <w:r w:rsidRPr="004D5CCF">
        <w:rPr>
          <w:rFonts w:asciiTheme="majorHAnsi" w:hAnsiTheme="majorHAnsi" w:cstheme="majorHAnsi"/>
          <w:b/>
        </w:rPr>
        <w:t xml:space="preserve">Date &amp; Time:   </w:t>
      </w:r>
      <w:r w:rsidRPr="004D5CCF">
        <w:rPr>
          <w:rFonts w:asciiTheme="majorHAnsi" w:hAnsiTheme="majorHAnsi" w:cstheme="majorHAnsi"/>
          <w:b/>
        </w:rPr>
        <w:tab/>
        <w:t xml:space="preserve">The Griffin Golf Day 2017 starts at 10.00 </w:t>
      </w:r>
      <w:bookmarkStart w:id="4" w:name="OLE_LINK4"/>
      <w:bookmarkStart w:id="5" w:name="OLE_LINK5"/>
      <w:r w:rsidRPr="004D5CCF">
        <w:rPr>
          <w:rFonts w:asciiTheme="majorHAnsi" w:hAnsiTheme="majorHAnsi" w:cstheme="majorHAnsi"/>
          <w:b/>
        </w:rPr>
        <w:t xml:space="preserve">Wednesday 14 June 2017 </w:t>
      </w:r>
      <w:bookmarkEnd w:id="4"/>
      <w:bookmarkEnd w:id="5"/>
    </w:p>
    <w:p w:rsidR="00EB5E06" w:rsidRPr="004D5CCF" w:rsidRDefault="00EB5E06" w:rsidP="00EB5E06">
      <w:pPr>
        <w:rPr>
          <w:rFonts w:asciiTheme="majorHAnsi" w:hAnsiTheme="majorHAnsi" w:cstheme="majorHAnsi"/>
        </w:rPr>
      </w:pPr>
    </w:p>
    <w:p w:rsidR="00EB5E06" w:rsidRPr="004D5CCF" w:rsidRDefault="00EB5E06" w:rsidP="00EB5E06">
      <w:pPr>
        <w:ind w:left="1440" w:hanging="1440"/>
        <w:rPr>
          <w:rFonts w:asciiTheme="majorHAnsi" w:hAnsiTheme="majorHAnsi" w:cstheme="majorHAnsi"/>
        </w:rPr>
      </w:pPr>
      <w:r w:rsidRPr="004D5CCF">
        <w:rPr>
          <w:rFonts w:asciiTheme="majorHAnsi" w:hAnsiTheme="majorHAnsi" w:cstheme="majorHAnsi"/>
        </w:rPr>
        <w:t xml:space="preserve">Venue: </w:t>
      </w:r>
      <w:r w:rsidRPr="004D5CCF">
        <w:rPr>
          <w:rFonts w:asciiTheme="majorHAnsi" w:hAnsiTheme="majorHAnsi" w:cstheme="majorHAnsi"/>
        </w:rPr>
        <w:tab/>
        <w:t>Bradley Park Golf Club, Huddersfield HD2 1PZ.  (That’s the same venue &amp; day as the afternoon SDC/WROCCA Golf tournament).</w:t>
      </w:r>
    </w:p>
    <w:p w:rsidR="00EB5E06" w:rsidRPr="004D5CCF" w:rsidRDefault="00EB5E06" w:rsidP="00EB5E06">
      <w:pPr>
        <w:rPr>
          <w:rFonts w:asciiTheme="majorHAnsi" w:hAnsiTheme="majorHAnsi" w:cstheme="majorHAnsi"/>
        </w:rPr>
      </w:pPr>
    </w:p>
    <w:p w:rsidR="00EB5E06" w:rsidRPr="004D5CCF" w:rsidRDefault="00EB5E06" w:rsidP="00EB5E06">
      <w:pPr>
        <w:ind w:left="1440" w:hanging="1440"/>
        <w:rPr>
          <w:rFonts w:asciiTheme="majorHAnsi" w:hAnsiTheme="majorHAnsi" w:cstheme="majorHAnsi"/>
        </w:rPr>
      </w:pPr>
      <w:r w:rsidRPr="004D5CCF">
        <w:rPr>
          <w:rFonts w:asciiTheme="majorHAnsi" w:hAnsiTheme="majorHAnsi" w:cstheme="majorHAnsi"/>
        </w:rPr>
        <w:t>Cost:</w:t>
      </w:r>
      <w:r w:rsidRPr="004D5CCF">
        <w:rPr>
          <w:rFonts w:asciiTheme="majorHAnsi" w:hAnsiTheme="majorHAnsi" w:cstheme="majorHAnsi"/>
        </w:rPr>
        <w:tab/>
        <w:t>£47.00 inclusive of welcoming coffee, tuition, lunch, green fee</w:t>
      </w:r>
      <w:r w:rsidR="00246C5C" w:rsidRPr="004D5CCF">
        <w:rPr>
          <w:rFonts w:asciiTheme="majorHAnsi" w:hAnsiTheme="majorHAnsi" w:cstheme="majorHAnsi"/>
        </w:rPr>
        <w:t>s, hire of ½ set of clubs &amp; bag</w:t>
      </w:r>
      <w:r w:rsidRPr="004D5CCF">
        <w:rPr>
          <w:rFonts w:asciiTheme="majorHAnsi" w:hAnsiTheme="majorHAnsi" w:cstheme="majorHAnsi"/>
        </w:rPr>
        <w:t xml:space="preserve"> (if required), evening meal.</w:t>
      </w:r>
    </w:p>
    <w:bookmarkEnd w:id="3"/>
    <w:p w:rsidR="00EB5E06" w:rsidRPr="004D5CCF" w:rsidRDefault="00EB5E06" w:rsidP="00EB5E06">
      <w:pPr>
        <w:rPr>
          <w:rFonts w:asciiTheme="majorHAnsi" w:hAnsiTheme="majorHAnsi" w:cstheme="majorHAnsi"/>
        </w:rPr>
      </w:pPr>
    </w:p>
    <w:p w:rsidR="00EB5E06" w:rsidRPr="004D5CCF" w:rsidRDefault="001D3B90" w:rsidP="00EB5E06">
      <w:pPr>
        <w:rPr>
          <w:rFonts w:asciiTheme="majorHAnsi" w:hAnsiTheme="majorHAnsi" w:cstheme="majorHAnsi"/>
        </w:rPr>
      </w:pPr>
      <w:hyperlink r:id="rId4" w:history="1">
        <w:r w:rsidR="00CC0AC1" w:rsidRPr="004D5CCF">
          <w:rPr>
            <w:rStyle w:val="Hyperlink"/>
            <w:rFonts w:asciiTheme="majorHAnsi" w:hAnsiTheme="majorHAnsi" w:cstheme="majorHAnsi"/>
          </w:rPr>
          <w:t>https://www.occa.org.uk/event-griffin-golf-2017</w:t>
        </w:r>
      </w:hyperlink>
    </w:p>
    <w:p w:rsidR="00CC0AC1" w:rsidRPr="004D5CCF" w:rsidRDefault="00CC0AC1" w:rsidP="00EB5E06">
      <w:pPr>
        <w:rPr>
          <w:rFonts w:asciiTheme="majorHAnsi" w:hAnsiTheme="majorHAnsi" w:cstheme="majorHAnsi"/>
        </w:rPr>
      </w:pPr>
    </w:p>
    <w:p w:rsidR="00CC0AC1" w:rsidRPr="004D5CCF" w:rsidRDefault="001D3B90" w:rsidP="00EB5E06">
      <w:pPr>
        <w:rPr>
          <w:rFonts w:asciiTheme="majorHAnsi" w:hAnsiTheme="majorHAnsi" w:cstheme="majorHAnsi"/>
        </w:rPr>
      </w:pPr>
      <w:hyperlink r:id="rId5" w:history="1">
        <w:r w:rsidR="00CC0AC1" w:rsidRPr="004D5CCF">
          <w:rPr>
            <w:rStyle w:val="Hyperlink"/>
            <w:rFonts w:asciiTheme="majorHAnsi" w:hAnsiTheme="majorHAnsi" w:cstheme="majorHAnsi"/>
          </w:rPr>
          <w:t>https://www.occa.org.uk/event-sdc-golf-2017</w:t>
        </w:r>
      </w:hyperlink>
    </w:p>
    <w:p w:rsidR="00EB5E06" w:rsidRPr="004D5CCF" w:rsidRDefault="00EB5E06" w:rsidP="00EB5E06">
      <w:pPr>
        <w:rPr>
          <w:rFonts w:asciiTheme="majorHAnsi" w:hAnsiTheme="majorHAnsi" w:cstheme="majorHAnsi"/>
        </w:rPr>
      </w:pPr>
    </w:p>
    <w:p w:rsidR="00EB5E06" w:rsidRPr="004D5CCF" w:rsidRDefault="00FD00CC" w:rsidP="00EB5E06">
      <w:pPr>
        <w:pStyle w:val="BodyText"/>
        <w:rPr>
          <w:rFonts w:asciiTheme="majorHAnsi" w:hAnsiTheme="majorHAnsi" w:cstheme="majorHAnsi"/>
          <w:sz w:val="20"/>
        </w:rPr>
      </w:pPr>
      <w:r w:rsidRPr="004D5CCF">
        <w:rPr>
          <w:rFonts w:asciiTheme="majorHAnsi" w:hAnsiTheme="majorHAnsi" w:cstheme="majorHAnsi"/>
          <w:sz w:val="20"/>
        </w:rPr>
        <w:t xml:space="preserve">The Griffin morning session </w:t>
      </w:r>
      <w:r w:rsidR="00EB5E06" w:rsidRPr="004D5CCF">
        <w:rPr>
          <w:rFonts w:asciiTheme="majorHAnsi" w:hAnsiTheme="majorHAnsi" w:cstheme="majorHAnsi"/>
          <w:sz w:val="20"/>
        </w:rPr>
        <w:t xml:space="preserve">consists of professional tuition and practice on the driving range. After a soup and sandwich lunch, when Griffins are tutored in the mysteries of golf score card and Stableford scoring, the Griffins play 18 holes with everyone else, all competing for their respective </w:t>
      </w:r>
      <w:r w:rsidRPr="004D5CCF">
        <w:rPr>
          <w:rFonts w:asciiTheme="majorHAnsi" w:hAnsiTheme="majorHAnsi" w:cstheme="majorHAnsi"/>
          <w:sz w:val="20"/>
        </w:rPr>
        <w:t>Trophies</w:t>
      </w:r>
    </w:p>
    <w:p w:rsidR="00EB5E06" w:rsidRPr="004D5CCF" w:rsidRDefault="00EB5E06" w:rsidP="00EB5E06">
      <w:pPr>
        <w:pStyle w:val="BodyText"/>
        <w:rPr>
          <w:rFonts w:asciiTheme="majorHAnsi" w:hAnsiTheme="majorHAnsi" w:cstheme="majorHAnsi"/>
          <w:sz w:val="20"/>
        </w:rPr>
      </w:pPr>
    </w:p>
    <w:p w:rsidR="00EB5E06" w:rsidRPr="004D5CCF" w:rsidRDefault="00EB5E06" w:rsidP="00EB5E06">
      <w:pPr>
        <w:pStyle w:val="BodyText"/>
        <w:rPr>
          <w:rFonts w:asciiTheme="majorHAnsi" w:hAnsiTheme="majorHAnsi" w:cstheme="majorHAnsi"/>
          <w:sz w:val="20"/>
        </w:rPr>
      </w:pPr>
      <w:r w:rsidRPr="004D5CCF">
        <w:rPr>
          <w:rFonts w:asciiTheme="majorHAnsi" w:hAnsiTheme="majorHAnsi" w:cstheme="majorHAnsi"/>
          <w:sz w:val="20"/>
        </w:rPr>
        <w:t>3 Trophies awarded on the day:</w:t>
      </w:r>
    </w:p>
    <w:p w:rsidR="00EB5E06" w:rsidRPr="004D5CCF" w:rsidRDefault="00EB5E06" w:rsidP="00EB5E06">
      <w:pPr>
        <w:pStyle w:val="BodyText"/>
        <w:rPr>
          <w:rFonts w:asciiTheme="majorHAnsi" w:hAnsiTheme="majorHAnsi" w:cstheme="majorHAnsi"/>
          <w:sz w:val="20"/>
        </w:rPr>
      </w:pPr>
    </w:p>
    <w:p w:rsidR="00EB5E06" w:rsidRPr="004D5CCF" w:rsidRDefault="00EB5E06" w:rsidP="00EB5E06">
      <w:pPr>
        <w:pStyle w:val="BodyText"/>
        <w:rPr>
          <w:rFonts w:asciiTheme="majorHAnsi" w:hAnsiTheme="majorHAnsi" w:cstheme="majorHAnsi"/>
          <w:sz w:val="20"/>
        </w:rPr>
      </w:pPr>
      <w:r w:rsidRPr="004D5CCF">
        <w:rPr>
          <w:rFonts w:asciiTheme="majorHAnsi" w:hAnsiTheme="majorHAnsi" w:cstheme="majorHAnsi"/>
          <w:b/>
          <w:sz w:val="20"/>
        </w:rPr>
        <w:t>Griffin Trophy</w:t>
      </w:r>
      <w:r w:rsidRPr="004D5CCF">
        <w:rPr>
          <w:rFonts w:asciiTheme="majorHAnsi" w:hAnsiTheme="majorHAnsi" w:cstheme="majorHAnsi"/>
          <w:sz w:val="20"/>
        </w:rPr>
        <w:tab/>
      </w:r>
      <w:r w:rsidRPr="004D5CCF">
        <w:rPr>
          <w:rFonts w:asciiTheme="majorHAnsi" w:hAnsiTheme="majorHAnsi" w:cstheme="majorHAnsi"/>
          <w:sz w:val="20"/>
        </w:rPr>
        <w:tab/>
        <w:t>awarded to the highest scoring non-handicap competing Griffin, who has not won it before.</w:t>
      </w:r>
    </w:p>
    <w:p w:rsidR="00EB5E06" w:rsidRPr="004D5CCF" w:rsidRDefault="00EB5E06" w:rsidP="00EB5E06">
      <w:pPr>
        <w:pStyle w:val="BodyText"/>
        <w:rPr>
          <w:rFonts w:asciiTheme="majorHAnsi" w:hAnsiTheme="majorHAnsi" w:cstheme="majorHAnsi"/>
          <w:sz w:val="20"/>
        </w:rPr>
      </w:pPr>
      <w:r w:rsidRPr="004D5CCF">
        <w:rPr>
          <w:rFonts w:asciiTheme="majorHAnsi" w:hAnsiTheme="majorHAnsi" w:cstheme="majorHAnsi"/>
          <w:b/>
          <w:sz w:val="20"/>
        </w:rPr>
        <w:t>WROCCA Trophy</w:t>
      </w:r>
      <w:r w:rsidRPr="004D5CCF">
        <w:rPr>
          <w:rFonts w:asciiTheme="majorHAnsi" w:hAnsiTheme="majorHAnsi" w:cstheme="majorHAnsi"/>
          <w:b/>
          <w:sz w:val="20"/>
        </w:rPr>
        <w:tab/>
      </w:r>
      <w:r w:rsidRPr="004D5CCF">
        <w:rPr>
          <w:rFonts w:asciiTheme="majorHAnsi" w:hAnsiTheme="majorHAnsi" w:cstheme="majorHAnsi"/>
          <w:b/>
          <w:sz w:val="20"/>
        </w:rPr>
        <w:tab/>
      </w:r>
      <w:r w:rsidRPr="004D5CCF">
        <w:rPr>
          <w:rFonts w:asciiTheme="majorHAnsi" w:hAnsiTheme="majorHAnsi" w:cstheme="majorHAnsi"/>
          <w:sz w:val="20"/>
        </w:rPr>
        <w:t>awarded to the highest scoring competing OCCA member.</w:t>
      </w:r>
    </w:p>
    <w:p w:rsidR="00EB5E06" w:rsidRPr="004D5CCF" w:rsidRDefault="00EB5E06" w:rsidP="00EB5E06">
      <w:pPr>
        <w:pStyle w:val="BodyText"/>
        <w:rPr>
          <w:rFonts w:asciiTheme="majorHAnsi" w:hAnsiTheme="majorHAnsi" w:cstheme="majorHAnsi"/>
          <w:sz w:val="20"/>
        </w:rPr>
      </w:pPr>
      <w:r w:rsidRPr="004D5CCF">
        <w:rPr>
          <w:rFonts w:asciiTheme="majorHAnsi" w:hAnsiTheme="majorHAnsi" w:cstheme="majorHAnsi"/>
          <w:b/>
          <w:sz w:val="20"/>
        </w:rPr>
        <w:t xml:space="preserve">SDC Trophy </w:t>
      </w:r>
      <w:r w:rsidRPr="004D5CCF">
        <w:rPr>
          <w:rFonts w:asciiTheme="majorHAnsi" w:hAnsiTheme="majorHAnsi" w:cstheme="majorHAnsi"/>
          <w:sz w:val="20"/>
        </w:rPr>
        <w:t xml:space="preserve"> </w:t>
      </w:r>
      <w:r w:rsidRPr="004D5CCF">
        <w:rPr>
          <w:rFonts w:asciiTheme="majorHAnsi" w:hAnsiTheme="majorHAnsi" w:cstheme="majorHAnsi"/>
          <w:sz w:val="20"/>
        </w:rPr>
        <w:tab/>
      </w:r>
      <w:r w:rsidRPr="004D5CCF">
        <w:rPr>
          <w:rFonts w:asciiTheme="majorHAnsi" w:hAnsiTheme="majorHAnsi" w:cstheme="majorHAnsi"/>
          <w:sz w:val="20"/>
        </w:rPr>
        <w:tab/>
        <w:t>awarded to the highest scoring player, booking with the SDC.</w:t>
      </w:r>
    </w:p>
    <w:p w:rsidR="00EB5E06" w:rsidRPr="004D5CCF" w:rsidRDefault="00EB5E06" w:rsidP="00EB5E06">
      <w:pPr>
        <w:pStyle w:val="BodyText"/>
        <w:rPr>
          <w:rFonts w:asciiTheme="majorHAnsi" w:hAnsiTheme="majorHAnsi" w:cstheme="majorHAnsi"/>
          <w:sz w:val="20"/>
        </w:rPr>
      </w:pPr>
    </w:p>
    <w:p w:rsidR="00EB5E06" w:rsidRPr="004D5CCF" w:rsidRDefault="00EB5E06" w:rsidP="00EB5E06">
      <w:pPr>
        <w:pStyle w:val="BodyText"/>
        <w:rPr>
          <w:rFonts w:asciiTheme="majorHAnsi" w:hAnsiTheme="majorHAnsi" w:cstheme="majorHAnsi"/>
          <w:sz w:val="20"/>
        </w:rPr>
      </w:pPr>
    </w:p>
    <w:p w:rsidR="00EB5E06" w:rsidRPr="004D5CCF" w:rsidRDefault="00EB5E06" w:rsidP="00EB5E06">
      <w:pPr>
        <w:pStyle w:val="BodyText"/>
        <w:rPr>
          <w:rFonts w:asciiTheme="majorHAnsi" w:hAnsiTheme="majorHAnsi" w:cstheme="majorHAnsi"/>
          <w:sz w:val="20"/>
        </w:rPr>
      </w:pPr>
      <w:r w:rsidRPr="004D5CCF">
        <w:rPr>
          <w:rFonts w:asciiTheme="majorHAnsi" w:hAnsiTheme="majorHAnsi" w:cstheme="majorHAnsi"/>
          <w:sz w:val="20"/>
        </w:rPr>
        <w:t>N.B. OCCA Members can book for the all-day Griffin and compete for the WROCCA Golf Trophy.</w:t>
      </w:r>
    </w:p>
    <w:p w:rsidR="00EB5E06" w:rsidRPr="004D5CCF" w:rsidRDefault="00EB5E06" w:rsidP="00EB5E06">
      <w:pPr>
        <w:pStyle w:val="BodyText"/>
        <w:rPr>
          <w:rFonts w:asciiTheme="majorHAnsi" w:hAnsiTheme="majorHAnsi" w:cstheme="majorHAnsi"/>
          <w:b/>
          <w:sz w:val="20"/>
        </w:rPr>
      </w:pPr>
    </w:p>
    <w:p w:rsidR="00EB5E06" w:rsidRPr="004D5CCF" w:rsidRDefault="00EB5E06" w:rsidP="00EB5E06">
      <w:pPr>
        <w:pStyle w:val="BodyText"/>
        <w:rPr>
          <w:rFonts w:asciiTheme="majorHAnsi" w:hAnsiTheme="majorHAnsi" w:cstheme="majorHAnsi"/>
          <w:b/>
          <w:sz w:val="20"/>
        </w:rPr>
      </w:pPr>
      <w:r w:rsidRPr="004D5CCF">
        <w:rPr>
          <w:rFonts w:asciiTheme="majorHAnsi" w:hAnsiTheme="majorHAnsi" w:cstheme="majorHAnsi"/>
          <w:b/>
          <w:sz w:val="20"/>
        </w:rPr>
        <w:t>The SDC event is for the afternoon only.</w:t>
      </w:r>
    </w:p>
    <w:p w:rsidR="00EB5E06" w:rsidRPr="004D5CCF" w:rsidRDefault="00EB5E06" w:rsidP="00EB5E06">
      <w:pPr>
        <w:pStyle w:val="BodyText"/>
        <w:rPr>
          <w:rFonts w:asciiTheme="majorHAnsi" w:hAnsiTheme="majorHAnsi" w:cstheme="majorHAnsi"/>
          <w:b/>
          <w:sz w:val="20"/>
        </w:rPr>
      </w:pPr>
    </w:p>
    <w:p w:rsidR="00EB5E06" w:rsidRPr="004D5CCF" w:rsidRDefault="00EB5E06" w:rsidP="00EB5E06">
      <w:pPr>
        <w:pStyle w:val="BodyText"/>
        <w:rPr>
          <w:rFonts w:asciiTheme="majorHAnsi" w:hAnsiTheme="majorHAnsi" w:cstheme="majorHAnsi"/>
          <w:b/>
          <w:sz w:val="20"/>
        </w:rPr>
      </w:pPr>
      <w:r w:rsidRPr="004D5CCF">
        <w:rPr>
          <w:rFonts w:asciiTheme="majorHAnsi" w:hAnsiTheme="majorHAnsi" w:cstheme="majorHAnsi"/>
          <w:b/>
          <w:sz w:val="20"/>
        </w:rPr>
        <w:t>OCCA Members playing afternoon only for the WROCCA Golf Trophy should contact Richard Booker directly and book with the SDC.</w:t>
      </w:r>
    </w:p>
    <w:p w:rsidR="00EB5E06" w:rsidRPr="004D5CCF" w:rsidRDefault="00EB5E06" w:rsidP="00EB5E06">
      <w:pPr>
        <w:pStyle w:val="NormalWeb"/>
        <w:spacing w:before="0" w:after="0"/>
        <w:rPr>
          <w:rFonts w:asciiTheme="majorHAnsi" w:hAnsiTheme="majorHAnsi" w:cstheme="majorHAnsi"/>
          <w:sz w:val="20"/>
        </w:rPr>
      </w:pPr>
    </w:p>
    <w:p w:rsidR="00EB5E06" w:rsidRPr="004D5CCF" w:rsidRDefault="00EB5E06" w:rsidP="00EB5E06">
      <w:pPr>
        <w:pStyle w:val="NormalWeb"/>
        <w:spacing w:before="0" w:after="0"/>
        <w:rPr>
          <w:rFonts w:asciiTheme="majorHAnsi" w:hAnsiTheme="majorHAnsi" w:cstheme="majorHAnsi"/>
          <w:sz w:val="20"/>
        </w:rPr>
      </w:pPr>
      <w:r w:rsidRPr="004D5CCF">
        <w:rPr>
          <w:rFonts w:asciiTheme="majorHAnsi" w:hAnsiTheme="majorHAnsi" w:cstheme="majorHAnsi"/>
          <w:sz w:val="20"/>
        </w:rPr>
        <w:t>The SDC also award additional prizes, to qualifying players – ‘nearest the pin’ &amp; ‘longest drive’. Griffins are not eligible.</w:t>
      </w:r>
    </w:p>
    <w:p w:rsidR="00EB5E06" w:rsidRPr="004D5CCF" w:rsidRDefault="00EB5E06" w:rsidP="00EB5E06">
      <w:pPr>
        <w:pStyle w:val="NormalWeb"/>
        <w:spacing w:before="0" w:after="0"/>
        <w:rPr>
          <w:rFonts w:asciiTheme="majorHAnsi" w:hAnsiTheme="majorHAnsi" w:cstheme="majorHAnsi"/>
          <w:sz w:val="20"/>
        </w:rPr>
      </w:pPr>
    </w:p>
    <w:p w:rsidR="00EB5E06" w:rsidRPr="004D5CCF" w:rsidRDefault="00EB5E06" w:rsidP="00EB5E06">
      <w:pPr>
        <w:pStyle w:val="NormalWeb"/>
        <w:spacing w:before="0" w:after="0"/>
        <w:rPr>
          <w:rFonts w:asciiTheme="majorHAnsi" w:hAnsiTheme="majorHAnsi" w:cstheme="majorHAnsi"/>
          <w:sz w:val="20"/>
        </w:rPr>
      </w:pPr>
    </w:p>
    <w:p w:rsidR="00EB5E06" w:rsidRPr="004D5CCF" w:rsidRDefault="00EB5E06" w:rsidP="00EB5E06">
      <w:pPr>
        <w:spacing w:line="240" w:lineRule="atLeast"/>
        <w:rPr>
          <w:rFonts w:asciiTheme="majorHAnsi" w:hAnsiTheme="majorHAnsi" w:cstheme="majorHAnsi"/>
          <w:b/>
        </w:rPr>
      </w:pPr>
      <w:r w:rsidRPr="004D5CCF">
        <w:rPr>
          <w:rFonts w:asciiTheme="majorHAnsi" w:hAnsiTheme="majorHAnsi" w:cstheme="majorHAnsi"/>
          <w:b/>
        </w:rPr>
        <w:t>Programme</w:t>
      </w:r>
    </w:p>
    <w:p w:rsidR="00EB5E06" w:rsidRPr="004D5CCF" w:rsidRDefault="00EB5E06" w:rsidP="00EB5E06">
      <w:pPr>
        <w:pStyle w:val="NormalWeb"/>
        <w:spacing w:before="0" w:after="0" w:line="240" w:lineRule="atLeast"/>
        <w:rPr>
          <w:rFonts w:asciiTheme="majorHAnsi" w:hAnsiTheme="majorHAnsi" w:cstheme="majorHAnsi"/>
          <w:sz w:val="20"/>
        </w:rPr>
      </w:pPr>
      <w:r w:rsidRPr="004D5CCF">
        <w:rPr>
          <w:rFonts w:asciiTheme="majorHAnsi" w:hAnsiTheme="majorHAnsi" w:cstheme="majorHAnsi"/>
          <w:sz w:val="20"/>
        </w:rPr>
        <w:t>10.00</w:t>
      </w:r>
      <w:r w:rsidRPr="004D5CCF">
        <w:rPr>
          <w:rFonts w:asciiTheme="majorHAnsi" w:hAnsiTheme="majorHAnsi" w:cstheme="majorHAnsi"/>
          <w:sz w:val="20"/>
        </w:rPr>
        <w:tab/>
      </w:r>
      <w:r w:rsidRPr="004D5CCF">
        <w:rPr>
          <w:rFonts w:asciiTheme="majorHAnsi" w:hAnsiTheme="majorHAnsi" w:cstheme="majorHAnsi"/>
          <w:sz w:val="20"/>
        </w:rPr>
        <w:tab/>
        <w:t>Welcome, Coffee</w:t>
      </w:r>
    </w:p>
    <w:p w:rsidR="00EB5E06" w:rsidRPr="004D5CCF" w:rsidRDefault="00EB5E06" w:rsidP="00EB5E06">
      <w:pPr>
        <w:pStyle w:val="NormalWeb"/>
        <w:spacing w:before="0" w:after="0" w:line="240" w:lineRule="atLeast"/>
        <w:rPr>
          <w:rFonts w:asciiTheme="majorHAnsi" w:hAnsiTheme="majorHAnsi" w:cstheme="majorHAnsi"/>
          <w:sz w:val="20"/>
        </w:rPr>
      </w:pPr>
      <w:r w:rsidRPr="004D5CCF">
        <w:rPr>
          <w:rFonts w:asciiTheme="majorHAnsi" w:hAnsiTheme="majorHAnsi" w:cstheme="majorHAnsi"/>
          <w:sz w:val="20"/>
        </w:rPr>
        <w:t>10.30-11.30</w:t>
      </w:r>
      <w:r w:rsidRPr="004D5CCF">
        <w:rPr>
          <w:rFonts w:asciiTheme="majorHAnsi" w:hAnsiTheme="majorHAnsi" w:cstheme="majorHAnsi"/>
          <w:sz w:val="20"/>
        </w:rPr>
        <w:tab/>
        <w:t>Professional tuition and practice on the driving range.</w:t>
      </w:r>
    </w:p>
    <w:p w:rsidR="00EB5E06" w:rsidRPr="004D5CCF" w:rsidRDefault="00EB5E06" w:rsidP="00EB5E06">
      <w:pPr>
        <w:pStyle w:val="NormalWeb"/>
        <w:spacing w:before="0" w:after="0" w:line="240" w:lineRule="atLeast"/>
        <w:rPr>
          <w:rFonts w:asciiTheme="majorHAnsi" w:hAnsiTheme="majorHAnsi" w:cstheme="majorHAnsi"/>
          <w:sz w:val="20"/>
        </w:rPr>
      </w:pPr>
      <w:r w:rsidRPr="004D5CCF">
        <w:rPr>
          <w:rFonts w:asciiTheme="majorHAnsi" w:hAnsiTheme="majorHAnsi" w:cstheme="majorHAnsi"/>
          <w:sz w:val="20"/>
        </w:rPr>
        <w:t>12.00</w:t>
      </w:r>
      <w:r w:rsidRPr="004D5CCF">
        <w:rPr>
          <w:rFonts w:asciiTheme="majorHAnsi" w:hAnsiTheme="majorHAnsi" w:cstheme="majorHAnsi"/>
          <w:sz w:val="20"/>
        </w:rPr>
        <w:tab/>
      </w:r>
      <w:r w:rsidRPr="004D5CCF">
        <w:rPr>
          <w:rFonts w:asciiTheme="majorHAnsi" w:hAnsiTheme="majorHAnsi" w:cstheme="majorHAnsi"/>
          <w:sz w:val="20"/>
        </w:rPr>
        <w:tab/>
        <w:t>Lunch, Soup and Sandwiches, Score Card Tuition.</w:t>
      </w:r>
    </w:p>
    <w:p w:rsidR="00EB5E06" w:rsidRPr="004D5CCF" w:rsidRDefault="00EB5E06" w:rsidP="00EB5E06">
      <w:pPr>
        <w:pStyle w:val="NormalWeb"/>
        <w:spacing w:before="0" w:after="0" w:line="240" w:lineRule="atLeast"/>
        <w:rPr>
          <w:rFonts w:asciiTheme="majorHAnsi" w:hAnsiTheme="majorHAnsi" w:cstheme="majorHAnsi"/>
          <w:sz w:val="20"/>
        </w:rPr>
      </w:pPr>
      <w:r w:rsidRPr="004D5CCF">
        <w:rPr>
          <w:rFonts w:asciiTheme="majorHAnsi" w:hAnsiTheme="majorHAnsi" w:cstheme="majorHAnsi"/>
          <w:sz w:val="20"/>
        </w:rPr>
        <w:t>13.00-14.00</w:t>
      </w:r>
      <w:r w:rsidRPr="004D5CCF">
        <w:rPr>
          <w:rFonts w:asciiTheme="majorHAnsi" w:hAnsiTheme="majorHAnsi" w:cstheme="majorHAnsi"/>
          <w:sz w:val="20"/>
        </w:rPr>
        <w:tab/>
        <w:t>Tee reserved for ALL SDC, WROCCA &amp; Griffin competitors.</w:t>
      </w:r>
    </w:p>
    <w:p w:rsidR="00EB5E06" w:rsidRPr="004D5CCF" w:rsidRDefault="00EB5E06" w:rsidP="00EB5E06">
      <w:pPr>
        <w:pStyle w:val="NormalWeb"/>
        <w:spacing w:before="0" w:after="0" w:line="240" w:lineRule="atLeast"/>
        <w:rPr>
          <w:rFonts w:asciiTheme="majorHAnsi" w:hAnsiTheme="majorHAnsi" w:cstheme="majorHAnsi"/>
          <w:sz w:val="20"/>
        </w:rPr>
      </w:pPr>
      <w:bookmarkStart w:id="6" w:name="OLE_LINK6"/>
      <w:r w:rsidRPr="004D5CCF">
        <w:rPr>
          <w:rFonts w:asciiTheme="majorHAnsi" w:hAnsiTheme="majorHAnsi" w:cstheme="majorHAnsi"/>
          <w:sz w:val="20"/>
        </w:rPr>
        <w:t>19.00 prompt</w:t>
      </w:r>
      <w:r w:rsidRPr="004D5CCF">
        <w:rPr>
          <w:rFonts w:asciiTheme="majorHAnsi" w:hAnsiTheme="majorHAnsi" w:cstheme="majorHAnsi"/>
          <w:sz w:val="20"/>
        </w:rPr>
        <w:tab/>
      </w:r>
      <w:bookmarkStart w:id="7" w:name="_GoBack"/>
      <w:bookmarkEnd w:id="7"/>
      <w:r w:rsidRPr="004D5CCF">
        <w:rPr>
          <w:rFonts w:asciiTheme="majorHAnsi" w:hAnsiTheme="majorHAnsi" w:cstheme="majorHAnsi"/>
          <w:sz w:val="20"/>
        </w:rPr>
        <w:t>Evening Meal in Clubhouse followed by Trophy presentation.</w:t>
      </w:r>
    </w:p>
    <w:p w:rsidR="00EB5E06" w:rsidRPr="004D5CCF" w:rsidRDefault="00EB5E06" w:rsidP="00EB5E06">
      <w:pPr>
        <w:spacing w:line="240" w:lineRule="atLeast"/>
        <w:rPr>
          <w:rFonts w:asciiTheme="majorHAnsi" w:hAnsiTheme="majorHAnsi" w:cstheme="majorHAnsi"/>
        </w:rPr>
      </w:pPr>
      <w:r w:rsidRPr="004D5CCF">
        <w:rPr>
          <w:rFonts w:asciiTheme="majorHAnsi" w:hAnsiTheme="majorHAnsi" w:cstheme="majorHAnsi"/>
        </w:rPr>
        <w:t>(Some timings may be adjusted depending on the number of competitors)</w:t>
      </w:r>
    </w:p>
    <w:bookmarkEnd w:id="6"/>
    <w:p w:rsidR="00343E40" w:rsidRPr="004D5CCF" w:rsidRDefault="00343E40" w:rsidP="00EB5E06">
      <w:pPr>
        <w:spacing w:line="240" w:lineRule="atLeast"/>
        <w:rPr>
          <w:rFonts w:asciiTheme="majorHAnsi" w:hAnsiTheme="majorHAnsi" w:cstheme="majorHAnsi"/>
        </w:rPr>
      </w:pPr>
    </w:p>
    <w:p w:rsidR="00EB5E06" w:rsidRPr="004D5CCF" w:rsidRDefault="00EB5E06" w:rsidP="00EB5E06">
      <w:pPr>
        <w:spacing w:line="240" w:lineRule="atLeast"/>
        <w:rPr>
          <w:rFonts w:asciiTheme="majorHAnsi" w:hAnsiTheme="majorHAnsi" w:cstheme="majorHAnsi"/>
        </w:rPr>
      </w:pPr>
    </w:p>
    <w:p w:rsidR="00EB5E06" w:rsidRPr="004D5CCF" w:rsidRDefault="00EB5E06" w:rsidP="00EB5E06">
      <w:pPr>
        <w:pStyle w:val="NormalWeb"/>
        <w:spacing w:before="0" w:after="0"/>
        <w:rPr>
          <w:rFonts w:asciiTheme="majorHAnsi" w:hAnsiTheme="majorHAnsi" w:cstheme="majorHAnsi"/>
          <w:b/>
          <w:sz w:val="20"/>
        </w:rPr>
      </w:pPr>
      <w:r w:rsidRPr="004D5CCF">
        <w:rPr>
          <w:rFonts w:asciiTheme="majorHAnsi" w:hAnsiTheme="majorHAnsi" w:cstheme="majorHAnsi"/>
          <w:b/>
          <w:sz w:val="20"/>
        </w:rPr>
        <w:lastRenderedPageBreak/>
        <w:t>Dress Code</w:t>
      </w:r>
    </w:p>
    <w:p w:rsidR="00EB5E06" w:rsidRPr="004D5CCF" w:rsidRDefault="00EB5E06" w:rsidP="00EB5E06">
      <w:pPr>
        <w:pStyle w:val="NormalWeb"/>
        <w:spacing w:before="0" w:after="0"/>
        <w:rPr>
          <w:rFonts w:asciiTheme="majorHAnsi" w:hAnsiTheme="majorHAnsi" w:cstheme="majorHAnsi"/>
          <w:sz w:val="20"/>
        </w:rPr>
      </w:pPr>
      <w:r w:rsidRPr="004D5CCF">
        <w:rPr>
          <w:rFonts w:asciiTheme="majorHAnsi" w:hAnsiTheme="majorHAnsi" w:cstheme="majorHAnsi"/>
          <w:sz w:val="20"/>
        </w:rPr>
        <w:t xml:space="preserve">On the course, there are no specific dress requirements. Jeans are not allowed &amp; shorts must be ‘tailored’. Golf shoes or stout trainers are helpful. </w:t>
      </w:r>
    </w:p>
    <w:p w:rsidR="00EB5E06" w:rsidRPr="004D5CCF" w:rsidRDefault="00EB5E06" w:rsidP="00EB5E06">
      <w:pPr>
        <w:pStyle w:val="NormalWeb"/>
        <w:spacing w:before="0" w:after="0"/>
        <w:rPr>
          <w:rFonts w:asciiTheme="majorHAnsi" w:hAnsiTheme="majorHAnsi" w:cstheme="majorHAnsi"/>
          <w:sz w:val="20"/>
        </w:rPr>
      </w:pPr>
      <w:r w:rsidRPr="004D5CCF">
        <w:rPr>
          <w:rFonts w:asciiTheme="majorHAnsi" w:hAnsiTheme="majorHAnsi" w:cstheme="majorHAnsi"/>
          <w:sz w:val="20"/>
        </w:rPr>
        <w:t>You will also require a quantity of golf balls to lose during the competition, remember Golf Balls can’t swim! Dress code for the evening meal is Jacket &amp; Tie.</w:t>
      </w:r>
    </w:p>
    <w:p w:rsidR="00EB5E06" w:rsidRPr="004D5CCF" w:rsidRDefault="00EB5E06" w:rsidP="00EB5E06">
      <w:pPr>
        <w:spacing w:line="240" w:lineRule="atLeast"/>
        <w:rPr>
          <w:rFonts w:asciiTheme="majorHAnsi" w:hAnsiTheme="majorHAnsi" w:cstheme="majorHAnsi"/>
        </w:rPr>
      </w:pPr>
    </w:p>
    <w:p w:rsidR="00EB5E06" w:rsidRPr="004D5CCF" w:rsidRDefault="00EB5E06" w:rsidP="00EB5E06">
      <w:pPr>
        <w:spacing w:line="240" w:lineRule="atLeast"/>
        <w:rPr>
          <w:rFonts w:asciiTheme="majorHAnsi" w:hAnsiTheme="majorHAnsi" w:cstheme="majorHAnsi"/>
          <w:b/>
        </w:rPr>
      </w:pPr>
      <w:r w:rsidRPr="004D5CCF">
        <w:rPr>
          <w:rFonts w:asciiTheme="majorHAnsi" w:hAnsiTheme="majorHAnsi" w:cstheme="majorHAnsi"/>
          <w:b/>
        </w:rPr>
        <w:t>So come along all you future Golfers &amp; give it a go. The experienced Golfers will be glad to help you. That’s how many of us got started.</w:t>
      </w:r>
    </w:p>
    <w:p w:rsidR="00EB5E06" w:rsidRPr="004D5CCF" w:rsidRDefault="00EB5E06" w:rsidP="00EB5E06">
      <w:pPr>
        <w:rPr>
          <w:rFonts w:asciiTheme="majorHAnsi" w:hAnsiTheme="majorHAnsi" w:cstheme="majorHAnsi"/>
        </w:rPr>
      </w:pPr>
    </w:p>
    <w:p w:rsidR="00EB5E06" w:rsidRPr="004D5CCF" w:rsidRDefault="00EB5E06" w:rsidP="00EB5E06">
      <w:pPr>
        <w:rPr>
          <w:rFonts w:asciiTheme="majorHAnsi" w:hAnsiTheme="majorHAnsi" w:cstheme="majorHAnsi"/>
        </w:rPr>
      </w:pPr>
      <w:r w:rsidRPr="004D5CCF">
        <w:rPr>
          <w:rFonts w:asciiTheme="majorHAnsi" w:hAnsiTheme="majorHAnsi" w:cstheme="majorHAnsi"/>
        </w:rPr>
        <w:t>As we expect the event to be well attended, numbers may have to be limited.</w:t>
      </w:r>
    </w:p>
    <w:p w:rsidR="00EB5E06" w:rsidRPr="004D5CCF" w:rsidRDefault="00EB5E06" w:rsidP="00EB5E06">
      <w:pPr>
        <w:rPr>
          <w:rFonts w:asciiTheme="majorHAnsi" w:hAnsiTheme="majorHAnsi" w:cstheme="majorHAnsi"/>
          <w:b/>
        </w:rPr>
      </w:pPr>
    </w:p>
    <w:p w:rsidR="00EB5E06" w:rsidRPr="004D5CCF" w:rsidRDefault="00EB5E06" w:rsidP="00EB5E06">
      <w:pPr>
        <w:rPr>
          <w:rFonts w:asciiTheme="majorHAnsi" w:hAnsiTheme="majorHAnsi" w:cstheme="majorHAnsi"/>
          <w:b/>
        </w:rPr>
      </w:pPr>
      <w:r w:rsidRPr="004D5CCF">
        <w:rPr>
          <w:rFonts w:asciiTheme="majorHAnsi" w:hAnsiTheme="majorHAnsi" w:cstheme="majorHAnsi"/>
          <w:b/>
        </w:rPr>
        <w:t>Please book ASAP by email only (at the latest by booking deadline 17.00 Weds 7th June) by contacting:</w:t>
      </w:r>
    </w:p>
    <w:p w:rsidR="00EB5E06" w:rsidRPr="004D5CCF" w:rsidRDefault="00EB5E06" w:rsidP="00EB5E06">
      <w:pPr>
        <w:rPr>
          <w:rFonts w:asciiTheme="majorHAnsi" w:hAnsiTheme="majorHAnsi" w:cstheme="majorHAnsi"/>
          <w:b/>
        </w:rPr>
      </w:pPr>
    </w:p>
    <w:p w:rsidR="00EB5E06" w:rsidRPr="004D5CCF" w:rsidRDefault="00EB5E06" w:rsidP="00EB5E06">
      <w:pPr>
        <w:rPr>
          <w:rFonts w:asciiTheme="majorHAnsi" w:hAnsiTheme="majorHAnsi" w:cstheme="majorHAnsi"/>
          <w:b/>
        </w:rPr>
      </w:pPr>
      <w:r w:rsidRPr="004D5CCF">
        <w:rPr>
          <w:rFonts w:asciiTheme="majorHAnsi" w:hAnsiTheme="majorHAnsi" w:cstheme="majorHAnsi"/>
          <w:b/>
        </w:rPr>
        <w:t xml:space="preserve">Matthew Brooks, Gemini Dispersions Ltd  </w:t>
      </w:r>
      <w:hyperlink r:id="rId6" w:history="1">
        <w:r w:rsidRPr="004D5CCF">
          <w:rPr>
            <w:rStyle w:val="Hyperlink"/>
            <w:rFonts w:asciiTheme="majorHAnsi" w:hAnsiTheme="majorHAnsi" w:cstheme="majorHAnsi"/>
            <w:b/>
          </w:rPr>
          <w:t>m.brooks@geminidispersions.com</w:t>
        </w:r>
      </w:hyperlink>
      <w:r w:rsidRPr="004D5CCF">
        <w:rPr>
          <w:rFonts w:asciiTheme="majorHAnsi" w:hAnsiTheme="majorHAnsi" w:cstheme="majorHAnsi"/>
          <w:b/>
        </w:rPr>
        <w:t xml:space="preserve"> </w:t>
      </w:r>
    </w:p>
    <w:p w:rsidR="00EB5E06" w:rsidRPr="004D5CCF" w:rsidRDefault="00EB5E06" w:rsidP="00EB5E06">
      <w:pPr>
        <w:rPr>
          <w:rFonts w:asciiTheme="majorHAnsi" w:hAnsiTheme="majorHAnsi" w:cstheme="majorHAnsi"/>
        </w:rPr>
      </w:pPr>
    </w:p>
    <w:p w:rsidR="00EB5E06" w:rsidRPr="004D5CCF" w:rsidRDefault="00EB5E06" w:rsidP="00EB5E06">
      <w:pPr>
        <w:spacing w:line="240" w:lineRule="atLeast"/>
        <w:rPr>
          <w:rFonts w:asciiTheme="majorHAnsi" w:hAnsiTheme="majorHAnsi" w:cstheme="majorHAnsi"/>
        </w:rPr>
      </w:pPr>
      <w:r w:rsidRPr="004D5CCF">
        <w:rPr>
          <w:rFonts w:asciiTheme="majorHAnsi" w:hAnsiTheme="majorHAnsi" w:cstheme="majorHAnsi"/>
        </w:rPr>
        <w:t xml:space="preserve">Payment to be made on the day. </w:t>
      </w:r>
      <w:r w:rsidRPr="004D5CCF">
        <w:rPr>
          <w:rFonts w:asciiTheme="majorHAnsi" w:hAnsiTheme="majorHAnsi" w:cstheme="majorHAnsi"/>
          <w:b/>
        </w:rPr>
        <w:t>CASH ONLY</w:t>
      </w:r>
      <w:r w:rsidRPr="004D5CCF">
        <w:rPr>
          <w:rFonts w:asciiTheme="majorHAnsi" w:hAnsiTheme="majorHAnsi" w:cstheme="majorHAnsi"/>
        </w:rPr>
        <w:t>, no cheques or credit cards can be accepted.</w:t>
      </w:r>
    </w:p>
    <w:p w:rsidR="00EB5E06" w:rsidRPr="004D5CCF" w:rsidRDefault="00EB5E06" w:rsidP="00EB5E06">
      <w:pPr>
        <w:spacing w:line="240" w:lineRule="atLeast"/>
        <w:rPr>
          <w:rFonts w:asciiTheme="majorHAnsi" w:hAnsiTheme="majorHAnsi" w:cstheme="majorHAnsi"/>
        </w:rPr>
      </w:pPr>
    </w:p>
    <w:p w:rsidR="00EB5E06" w:rsidRPr="004D5CCF" w:rsidRDefault="00C97F49" w:rsidP="00EB5E06">
      <w:pPr>
        <w:spacing w:line="240" w:lineRule="atLeast"/>
        <w:rPr>
          <w:rFonts w:asciiTheme="majorHAnsi" w:hAnsiTheme="majorHAnsi" w:cstheme="majorHAnsi"/>
        </w:rPr>
      </w:pPr>
      <w:r w:rsidRPr="004D5CCF">
        <w:rPr>
          <w:rFonts w:asciiTheme="majorHAnsi" w:hAnsiTheme="majorHAnsi" w:cstheme="majorHAnsi"/>
        </w:rPr>
        <w:t>Please note, late cancellations</w:t>
      </w:r>
      <w:r w:rsidR="00EB5E06" w:rsidRPr="004D5CCF">
        <w:rPr>
          <w:rFonts w:asciiTheme="majorHAnsi" w:hAnsiTheme="majorHAnsi" w:cstheme="majorHAnsi"/>
        </w:rPr>
        <w:t xml:space="preserve"> (after the booking deadline) will be subject to charges we have to pay. Substitutes no penalty.</w:t>
      </w:r>
    </w:p>
    <w:p w:rsidR="00EB5E06" w:rsidRPr="004D5CCF" w:rsidRDefault="00EB5E06" w:rsidP="00EB5E06">
      <w:pPr>
        <w:rPr>
          <w:rFonts w:asciiTheme="majorHAnsi" w:hAnsiTheme="majorHAnsi" w:cstheme="majorHAnsi"/>
        </w:rPr>
      </w:pPr>
    </w:p>
    <w:p w:rsidR="00EB5E06" w:rsidRPr="004D5CCF" w:rsidRDefault="00EB5E06" w:rsidP="00EB5E06">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42"/>
        <w:gridCol w:w="2242"/>
        <w:gridCol w:w="2242"/>
      </w:tblGrid>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jc w:val="center"/>
              <w:rPr>
                <w:rFonts w:asciiTheme="majorHAnsi" w:hAnsiTheme="majorHAnsi" w:cstheme="majorHAnsi"/>
              </w:rPr>
            </w:pPr>
            <w:r w:rsidRPr="004D5CCF">
              <w:rPr>
                <w:rFonts w:asciiTheme="majorHAnsi" w:hAnsiTheme="majorHAnsi" w:cstheme="majorHAnsi"/>
              </w:rPr>
              <w:t>1</w:t>
            </w:r>
          </w:p>
        </w:tc>
        <w:tc>
          <w:tcPr>
            <w:tcW w:w="2242" w:type="dxa"/>
            <w:shd w:val="clear" w:color="auto" w:fill="auto"/>
          </w:tcPr>
          <w:p w:rsidR="00EB5E06" w:rsidRPr="004D5CCF" w:rsidRDefault="00EB5E06" w:rsidP="00D3502B">
            <w:pPr>
              <w:jc w:val="center"/>
              <w:rPr>
                <w:rFonts w:asciiTheme="majorHAnsi" w:hAnsiTheme="majorHAnsi" w:cstheme="majorHAnsi"/>
              </w:rPr>
            </w:pPr>
            <w:r w:rsidRPr="004D5CCF">
              <w:rPr>
                <w:rFonts w:asciiTheme="majorHAnsi" w:hAnsiTheme="majorHAnsi" w:cstheme="majorHAnsi"/>
              </w:rPr>
              <w:t>2</w:t>
            </w:r>
          </w:p>
        </w:tc>
        <w:tc>
          <w:tcPr>
            <w:tcW w:w="2242" w:type="dxa"/>
            <w:shd w:val="clear" w:color="auto" w:fill="auto"/>
          </w:tcPr>
          <w:p w:rsidR="00EB5E06" w:rsidRPr="004D5CCF" w:rsidRDefault="00EB5E06" w:rsidP="00D3502B">
            <w:pPr>
              <w:jc w:val="center"/>
              <w:rPr>
                <w:rFonts w:asciiTheme="majorHAnsi" w:hAnsiTheme="majorHAnsi" w:cstheme="majorHAnsi"/>
              </w:rPr>
            </w:pPr>
            <w:r w:rsidRPr="004D5CCF">
              <w:rPr>
                <w:rFonts w:asciiTheme="majorHAnsi" w:hAnsiTheme="majorHAnsi" w:cstheme="majorHAnsi"/>
              </w:rPr>
              <w:t>3</w:t>
            </w: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Name</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Company</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Mobile No</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Email</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Hire of 1/2set of clubs &amp; bag</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Evening meal</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OCCA membership number</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Non-member</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r w:rsidR="00EB5E06" w:rsidRPr="004D5CCF" w:rsidTr="00D3502B">
        <w:tc>
          <w:tcPr>
            <w:tcW w:w="2660" w:type="dxa"/>
            <w:shd w:val="clear" w:color="auto" w:fill="auto"/>
          </w:tcPr>
          <w:p w:rsidR="00EB5E06" w:rsidRPr="004D5CCF" w:rsidRDefault="00EB5E06" w:rsidP="00D3502B">
            <w:pPr>
              <w:rPr>
                <w:rFonts w:asciiTheme="majorHAnsi" w:hAnsiTheme="majorHAnsi" w:cstheme="majorHAnsi"/>
              </w:rPr>
            </w:pPr>
            <w:r w:rsidRPr="004D5CCF">
              <w:rPr>
                <w:rFonts w:asciiTheme="majorHAnsi" w:hAnsiTheme="majorHAnsi" w:cstheme="majorHAnsi"/>
              </w:rPr>
              <w:t>Handicap</w:t>
            </w: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c>
          <w:tcPr>
            <w:tcW w:w="2242" w:type="dxa"/>
            <w:shd w:val="clear" w:color="auto" w:fill="auto"/>
          </w:tcPr>
          <w:p w:rsidR="00EB5E06" w:rsidRPr="004D5CCF" w:rsidRDefault="00EB5E06" w:rsidP="00D3502B">
            <w:pPr>
              <w:rPr>
                <w:rFonts w:asciiTheme="majorHAnsi" w:hAnsiTheme="majorHAnsi" w:cstheme="majorHAnsi"/>
              </w:rPr>
            </w:pPr>
          </w:p>
        </w:tc>
      </w:tr>
    </w:tbl>
    <w:p w:rsidR="00EB5E06" w:rsidRPr="004D5CCF" w:rsidRDefault="00EB5E06" w:rsidP="00EB5E06">
      <w:pPr>
        <w:spacing w:line="240" w:lineRule="atLeast"/>
        <w:rPr>
          <w:rFonts w:asciiTheme="majorHAnsi" w:hAnsiTheme="majorHAnsi" w:cstheme="majorHAnsi"/>
        </w:rPr>
      </w:pPr>
    </w:p>
    <w:p w:rsidR="00EB5E06" w:rsidRPr="004D5CCF" w:rsidRDefault="00EB5E06" w:rsidP="00EB5E06">
      <w:pPr>
        <w:spacing w:line="240" w:lineRule="atLeast"/>
        <w:rPr>
          <w:rFonts w:asciiTheme="majorHAnsi" w:hAnsiTheme="majorHAnsi" w:cstheme="majorHAnsi"/>
        </w:rPr>
      </w:pPr>
      <w:r w:rsidRPr="004D5CCF">
        <w:rPr>
          <w:rFonts w:asciiTheme="majorHAnsi" w:hAnsiTheme="majorHAnsi" w:cstheme="majorHAnsi"/>
        </w:rPr>
        <w:t>Rob Lewis &amp; Matthew Brooks</w:t>
      </w:r>
    </w:p>
    <w:p w:rsidR="00EB5E06" w:rsidRPr="004D5CCF" w:rsidRDefault="00EB5E06" w:rsidP="00EB5E06">
      <w:pPr>
        <w:rPr>
          <w:rFonts w:asciiTheme="majorHAnsi" w:hAnsiTheme="majorHAnsi" w:cstheme="majorHAnsi"/>
        </w:rPr>
      </w:pPr>
      <w:r w:rsidRPr="004D5CCF">
        <w:rPr>
          <w:rFonts w:asciiTheme="majorHAnsi" w:hAnsiTheme="majorHAnsi" w:cstheme="majorHAnsi"/>
        </w:rPr>
        <w:t>WROCCA Committee</w:t>
      </w:r>
    </w:p>
    <w:p w:rsidR="00970617" w:rsidRPr="004D5CCF" w:rsidRDefault="00970617">
      <w:pPr>
        <w:rPr>
          <w:rFonts w:asciiTheme="majorHAnsi" w:hAnsiTheme="majorHAnsi" w:cstheme="majorHAnsi"/>
        </w:rPr>
      </w:pPr>
    </w:p>
    <w:sectPr w:rsidR="00970617" w:rsidRPr="004D5CCF" w:rsidSect="00EB5E06">
      <w:pgSz w:w="11900" w:h="16840"/>
      <w:pgMar w:top="1440" w:right="70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06"/>
    <w:rsid w:val="001142B2"/>
    <w:rsid w:val="001D3B90"/>
    <w:rsid w:val="001F4184"/>
    <w:rsid w:val="00246C5C"/>
    <w:rsid w:val="00343E40"/>
    <w:rsid w:val="004D5CCF"/>
    <w:rsid w:val="00970617"/>
    <w:rsid w:val="009B7BFA"/>
    <w:rsid w:val="00B87B6F"/>
    <w:rsid w:val="00BF3194"/>
    <w:rsid w:val="00C97F49"/>
    <w:rsid w:val="00CC0AC1"/>
    <w:rsid w:val="00DF0355"/>
    <w:rsid w:val="00E85B63"/>
    <w:rsid w:val="00EB5E06"/>
    <w:rsid w:val="00FD00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3981C"/>
  <w14:defaultImageDpi w14:val="300"/>
  <w15:docId w15:val="{6EADA96C-F7A7-4ED6-9DDC-FB329D40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5E06"/>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CC0A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B5E06"/>
    <w:rPr>
      <w:color w:val="000000"/>
      <w:sz w:val="24"/>
    </w:rPr>
  </w:style>
  <w:style w:type="character" w:customStyle="1" w:styleId="BodyTextChar">
    <w:name w:val="Body Text Char"/>
    <w:basedOn w:val="DefaultParagraphFont"/>
    <w:link w:val="BodyText"/>
    <w:uiPriority w:val="99"/>
    <w:rsid w:val="00EB5E06"/>
    <w:rPr>
      <w:rFonts w:ascii="Times New Roman" w:eastAsia="Times New Roman" w:hAnsi="Times New Roman" w:cs="Times New Roman"/>
      <w:color w:val="000000"/>
      <w:szCs w:val="20"/>
      <w:lang w:eastAsia="en-GB"/>
    </w:rPr>
  </w:style>
  <w:style w:type="paragraph" w:styleId="NormalWeb">
    <w:name w:val="Normal (Web)"/>
    <w:basedOn w:val="Normal"/>
    <w:uiPriority w:val="99"/>
    <w:rsid w:val="00EB5E06"/>
    <w:pPr>
      <w:spacing w:before="100" w:after="100"/>
    </w:pPr>
    <w:rPr>
      <w:sz w:val="24"/>
    </w:rPr>
  </w:style>
  <w:style w:type="character" w:styleId="Hyperlink">
    <w:name w:val="Hyperlink"/>
    <w:uiPriority w:val="99"/>
    <w:rsid w:val="00EB5E06"/>
    <w:rPr>
      <w:color w:val="0000FF"/>
      <w:u w:val="single"/>
    </w:rPr>
  </w:style>
  <w:style w:type="character" w:customStyle="1" w:styleId="Heading1Char">
    <w:name w:val="Heading 1 Char"/>
    <w:basedOn w:val="DefaultParagraphFont"/>
    <w:link w:val="Heading1"/>
    <w:uiPriority w:val="9"/>
    <w:rsid w:val="00CC0AC1"/>
    <w:rPr>
      <w:rFonts w:asciiTheme="majorHAnsi" w:eastAsiaTheme="majorEastAsia" w:hAnsiTheme="majorHAnsi" w:cstheme="majorBidi"/>
      <w:color w:val="365F91" w:themeColor="accent1" w:themeShade="BF"/>
      <w:sz w:val="32"/>
      <w:szCs w:val="32"/>
      <w:lang w:eastAsia="en-GB"/>
    </w:rPr>
  </w:style>
  <w:style w:type="paragraph" w:styleId="Title">
    <w:name w:val="Title"/>
    <w:basedOn w:val="Normal"/>
    <w:next w:val="Normal"/>
    <w:link w:val="TitleChar"/>
    <w:uiPriority w:val="10"/>
    <w:qFormat/>
    <w:rsid w:val="00CC0A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AC1"/>
    <w:rPr>
      <w:rFonts w:asciiTheme="majorHAnsi" w:eastAsiaTheme="majorEastAsia" w:hAnsiTheme="majorHAnsi" w:cstheme="majorBidi"/>
      <w:spacing w:val="-10"/>
      <w:kern w:val="28"/>
      <w:sz w:val="56"/>
      <w:szCs w:val="56"/>
      <w:lang w:eastAsia="en-GB"/>
    </w:rPr>
  </w:style>
  <w:style w:type="character" w:customStyle="1" w:styleId="Mention1">
    <w:name w:val="Mention1"/>
    <w:basedOn w:val="DefaultParagraphFont"/>
    <w:uiPriority w:val="99"/>
    <w:semiHidden/>
    <w:unhideWhenUsed/>
    <w:rsid w:val="00CC0AC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rooks@geminidispersions.com" TargetMode="External"/><Relationship Id="rId5" Type="http://schemas.openxmlformats.org/officeDocument/2006/relationships/hyperlink" Target="https://www.occa.org.uk/event-sdc-golf-2017" TargetMode="External"/><Relationship Id="rId4" Type="http://schemas.openxmlformats.org/officeDocument/2006/relationships/hyperlink" Target="https://www.occa.org.uk/event-griffin-gol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Etherington</dc:creator>
  <cp:keywords/>
  <dc:description/>
  <cp:lastModifiedBy>OCCA</cp:lastModifiedBy>
  <cp:revision>8</cp:revision>
  <dcterms:created xsi:type="dcterms:W3CDTF">2017-05-10T20:37:00Z</dcterms:created>
  <dcterms:modified xsi:type="dcterms:W3CDTF">2017-05-11T07:54:00Z</dcterms:modified>
</cp:coreProperties>
</file>